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F4" w:rsidRDefault="00ED2505"/>
    <w:p w:rsidR="007605AE" w:rsidRDefault="007605AE">
      <w:bookmarkStart w:id="0" w:name="_GoBack"/>
      <w:bookmarkEnd w:id="0"/>
    </w:p>
    <w:p w:rsidR="007605AE" w:rsidRDefault="007605AE" w:rsidP="007605AE">
      <w:pPr>
        <w:jc w:val="center"/>
      </w:pPr>
      <w:r>
        <w:t>Ordinance 2016-02</w:t>
      </w:r>
    </w:p>
    <w:p w:rsidR="007605AE" w:rsidRDefault="00FE0CB9" w:rsidP="009C4F8B">
      <w:pPr>
        <w:ind w:left="1440" w:right="1450"/>
        <w:jc w:val="both"/>
      </w:pPr>
      <w:r>
        <w:t>ORD</w:t>
      </w:r>
      <w:r w:rsidR="007605AE">
        <w:t>INANCE OF THE TOWN OF QUINTANA, TEXAS CONTAINING A PREAMBLE; CONTAINING A SHORT TITLE; ADOPTING ROBERT’S RULES OF ORDER; PROVIDING EXCEPTIONS; ESTABLISHING A REGULAR MEETING TIME; PROVIDING FOR SPECIAL AND EMERGENCY MEETINGS; ESTABLISHING A REGULAR MEETING PLACE; SPECIFYING THE CONTENTS OF THE MEETING AGENDA,PROVIDING FOR VARIANCES THEREFROM AND PROVIDING A</w:t>
      </w:r>
      <w:r w:rsidR="00E040AE">
        <w:t>N AMENDED</w:t>
      </w:r>
      <w:r w:rsidR="007605AE">
        <w:t xml:space="preserve"> PROCEDURE FOR THE PREPARATION THEREOF;</w:t>
      </w:r>
      <w:r w:rsidR="009C4F8B">
        <w:t xml:space="preserve"> PROVIDING LIMITATIONS ON THE COMMENTS OF VISITORS; PROVIDING FOR THE MANNER BY WHICH THE COUNCILMEN SHALL EXERCISE THEIR POWER; CONTAINING A SEVERANCE CLAUSE; AND PROVIDING THAT THIS ORDINANCE SHALL TAKE EFFECT AND BE IN FORCE FROM AND AFTER ITS PASSAGE AND APPROVAL.</w:t>
      </w:r>
    </w:p>
    <w:p w:rsidR="009C4F8B" w:rsidRDefault="009C4F8B" w:rsidP="009C4F8B">
      <w:pPr>
        <w:ind w:left="1440" w:right="1450"/>
        <w:jc w:val="both"/>
      </w:pPr>
    </w:p>
    <w:p w:rsidR="009C4F8B" w:rsidRDefault="009C4F8B" w:rsidP="009C4F8B">
      <w:pPr>
        <w:ind w:left="1440" w:right="1450"/>
        <w:jc w:val="both"/>
      </w:pPr>
      <w:r>
        <w:t>NOW THEREFORE, BE IT ORDAINED BY THE CITY COUNCIL OF THE TOWN OF QUINTANA, TEXAS, THAT:</w:t>
      </w:r>
    </w:p>
    <w:p w:rsidR="009C4F8B" w:rsidRDefault="003E6A5C" w:rsidP="003E6A5C">
      <w:pPr>
        <w:ind w:left="1440"/>
        <w:jc w:val="both"/>
      </w:pPr>
      <w:r>
        <w:t>Amendment to Section Six (b) per January 11, 2016 Special Meeting</w:t>
      </w:r>
    </w:p>
    <w:p w:rsidR="00E040AE" w:rsidRDefault="00E040AE" w:rsidP="00E040AE">
      <w:pPr>
        <w:ind w:left="1440" w:hanging="1440"/>
      </w:pPr>
      <w:r w:rsidRPr="00E040AE">
        <w:rPr>
          <w:u w:val="single"/>
        </w:rPr>
        <w:t xml:space="preserve">Section Six </w:t>
      </w:r>
      <w:r>
        <w:rPr>
          <w:u w:val="single"/>
        </w:rPr>
        <w:t>–</w:t>
      </w:r>
      <w:r w:rsidRPr="00E040AE">
        <w:rPr>
          <w:u w:val="single"/>
        </w:rPr>
        <w:t xml:space="preserve"> Agenda</w:t>
      </w:r>
      <w:r>
        <w:rPr>
          <w:u w:val="single"/>
        </w:rPr>
        <w:t xml:space="preserve"> </w:t>
      </w:r>
      <w:r>
        <w:t xml:space="preserve"> </w:t>
      </w:r>
    </w:p>
    <w:p w:rsidR="003E6A5C" w:rsidRDefault="00E040AE" w:rsidP="00E040AE">
      <w:pPr>
        <w:ind w:left="1440" w:hanging="1440"/>
        <w:rPr>
          <w:u w:val="single"/>
        </w:rPr>
      </w:pPr>
      <w:r>
        <w:t xml:space="preserve">(b) </w:t>
      </w:r>
      <w:r w:rsidRPr="00E040AE">
        <w:rPr>
          <w:u w:val="single"/>
        </w:rPr>
        <w:t>Preparation of Agenda</w:t>
      </w:r>
      <w:r>
        <w:rPr>
          <w:u w:val="single"/>
        </w:rPr>
        <w:t xml:space="preserve">. </w:t>
      </w:r>
    </w:p>
    <w:p w:rsidR="00E040AE" w:rsidRDefault="00E040AE" w:rsidP="003E6A5C">
      <w:pPr>
        <w:ind w:left="1440" w:right="1450"/>
        <w:jc w:val="both"/>
      </w:pPr>
      <w:r>
        <w:t>The agenda for all meetings shall be prepared by the City Secretary. The agenda for any regular meeting shall contain any item of old business tabled from a previous meeting and any item of new business which the City Secretary determines to place thereon. Additionally, the agenda of every regular meeting shall contain any other item of new business which any Councilman or Mayor may desire for the City Council to act on provided a request for the inclusion of such item is given by such Council member to the City Secretary not later than noon</w:t>
      </w:r>
      <w:r w:rsidR="003E6A5C">
        <w:t xml:space="preserve"> on the Monday preceding the regular meeting at which the matter is to appear on the agenda. The agenda for any emergency or special meeting shall contain such items of old business or new business as the person or persons calling such meeting desire to place thereon.</w:t>
      </w:r>
    </w:p>
    <w:p w:rsidR="003E6A5C" w:rsidRDefault="003E6A5C" w:rsidP="003E6A5C">
      <w:pPr>
        <w:ind w:left="1440" w:right="1450" w:hanging="1440"/>
        <w:jc w:val="both"/>
      </w:pPr>
      <w:r>
        <w:t>Severance Clause</w:t>
      </w:r>
    </w:p>
    <w:p w:rsidR="003E6A5C" w:rsidRDefault="003E6A5C" w:rsidP="003E6A5C">
      <w:pPr>
        <w:ind w:left="1440" w:right="1450" w:hanging="1440"/>
        <w:jc w:val="both"/>
      </w:pPr>
      <w:r>
        <w:tab/>
        <w:t>In the event any section or provision of this amended ordinance is found to be unconstitutional, void or inoperative by the final judgment of a court of competent jur</w:t>
      </w:r>
      <w:r w:rsidR="003A70FE">
        <w:t>isdiction, such defective provision, if any, is hereby declared to be severable from the remaining sections and provisions of this ordinance and such remaining sections and provisions shall remain in full force and effect.</w:t>
      </w:r>
    </w:p>
    <w:p w:rsidR="003A70FE" w:rsidRDefault="003A70FE" w:rsidP="003E6A5C">
      <w:pPr>
        <w:ind w:left="1440" w:right="1450" w:hanging="1440"/>
        <w:jc w:val="both"/>
      </w:pPr>
    </w:p>
    <w:p w:rsidR="00ED2505" w:rsidRDefault="00ED2505" w:rsidP="003E6A5C">
      <w:pPr>
        <w:ind w:left="1440" w:right="1450" w:hanging="1440"/>
        <w:jc w:val="both"/>
      </w:pPr>
    </w:p>
    <w:p w:rsidR="003A70FE" w:rsidRDefault="003A70FE" w:rsidP="003E6A5C">
      <w:pPr>
        <w:ind w:left="1440" w:right="1450" w:hanging="1440"/>
        <w:jc w:val="both"/>
      </w:pPr>
      <w:r>
        <w:t>Effective Date</w:t>
      </w:r>
    </w:p>
    <w:p w:rsidR="003A70FE" w:rsidRDefault="003A70FE" w:rsidP="003A70FE">
      <w:pPr>
        <w:ind w:left="1440" w:right="1450"/>
        <w:jc w:val="both"/>
      </w:pPr>
      <w:r>
        <w:t>This ordinance shall be effective immediately upon its passage. Any prior ordinance in conflict with the provisions hereof is repealed to the extent of the conflict.</w:t>
      </w:r>
    </w:p>
    <w:p w:rsidR="00ED2505" w:rsidRDefault="00ED2505" w:rsidP="003A70FE">
      <w:pPr>
        <w:ind w:left="1440" w:right="1450"/>
        <w:jc w:val="both"/>
      </w:pPr>
    </w:p>
    <w:p w:rsidR="003A70FE" w:rsidRDefault="003A70FE" w:rsidP="003E6A5C">
      <w:pPr>
        <w:ind w:left="1440" w:right="1450" w:hanging="1440"/>
        <w:jc w:val="both"/>
      </w:pPr>
      <w:r>
        <w:tab/>
      </w:r>
    </w:p>
    <w:p w:rsidR="003A70FE" w:rsidRPr="003A70FE" w:rsidRDefault="003A70FE" w:rsidP="003E6A5C">
      <w:pPr>
        <w:ind w:left="1440" w:right="1450" w:hanging="1440"/>
        <w:jc w:val="both"/>
        <w:rPr>
          <w:b/>
          <w:u w:val="single"/>
        </w:rPr>
      </w:pPr>
      <w:r>
        <w:tab/>
      </w:r>
      <w:r>
        <w:rPr>
          <w:b/>
        </w:rPr>
        <w:t xml:space="preserve">READ, PASSED AND APPROVED on this </w:t>
      </w:r>
      <w:r w:rsidRPr="003A70FE">
        <w:rPr>
          <w:b/>
          <w:u w:val="single"/>
        </w:rPr>
        <w:t>11</w:t>
      </w:r>
      <w:r w:rsidRPr="003A70FE">
        <w:rPr>
          <w:b/>
          <w:u w:val="single"/>
          <w:vertAlign w:val="superscript"/>
        </w:rPr>
        <w:t>th</w:t>
      </w:r>
      <w:r w:rsidRPr="003A70FE">
        <w:rPr>
          <w:b/>
          <w:u w:val="single"/>
        </w:rPr>
        <w:t>, day of January, 2016</w:t>
      </w:r>
      <w:r>
        <w:rPr>
          <w:b/>
          <w:u w:val="single"/>
        </w:rPr>
        <w:t>.</w:t>
      </w:r>
    </w:p>
    <w:p w:rsidR="003A70FE" w:rsidRDefault="003A70FE" w:rsidP="003E6A5C">
      <w:pPr>
        <w:ind w:left="1440" w:right="1450" w:hanging="1440"/>
        <w:jc w:val="both"/>
        <w:rPr>
          <w:b/>
        </w:rPr>
      </w:pPr>
    </w:p>
    <w:p w:rsidR="003A70FE" w:rsidRDefault="003A70FE" w:rsidP="003E6A5C">
      <w:pPr>
        <w:ind w:left="1440" w:right="1450" w:hanging="1440"/>
        <w:jc w:val="both"/>
        <w:rPr>
          <w:b/>
        </w:rPr>
      </w:pPr>
    </w:p>
    <w:p w:rsidR="003A70FE" w:rsidRDefault="003A70FE" w:rsidP="003E6A5C">
      <w:pPr>
        <w:ind w:left="1440" w:right="1450" w:hanging="1440"/>
        <w:jc w:val="both"/>
        <w:rPr>
          <w:b/>
        </w:rPr>
      </w:pPr>
    </w:p>
    <w:p w:rsidR="003A70FE" w:rsidRDefault="003A70FE" w:rsidP="003A70FE">
      <w:pPr>
        <w:spacing w:after="0" w:line="240" w:lineRule="auto"/>
        <w:ind w:left="1440" w:right="1450" w:hanging="1440"/>
        <w:jc w:val="both"/>
        <w:rPr>
          <w:b/>
        </w:rPr>
      </w:pPr>
      <w:r>
        <w:rPr>
          <w:b/>
        </w:rPr>
        <w:tab/>
      </w:r>
      <w:r>
        <w:rPr>
          <w:b/>
        </w:rPr>
        <w:tab/>
      </w:r>
      <w:r>
        <w:rPr>
          <w:b/>
        </w:rPr>
        <w:tab/>
      </w:r>
      <w:r>
        <w:rPr>
          <w:b/>
        </w:rPr>
        <w:tab/>
      </w:r>
      <w:r>
        <w:rPr>
          <w:b/>
        </w:rPr>
        <w:tab/>
      </w:r>
      <w:r>
        <w:rPr>
          <w:b/>
        </w:rPr>
        <w:tab/>
        <w:t>________________________________</w:t>
      </w:r>
    </w:p>
    <w:p w:rsidR="003A70FE" w:rsidRDefault="003A70FE" w:rsidP="003A70FE">
      <w:pPr>
        <w:spacing w:after="0" w:line="240" w:lineRule="auto"/>
        <w:ind w:left="1440" w:right="1450" w:hanging="1440"/>
        <w:jc w:val="both"/>
        <w:rPr>
          <w:b/>
        </w:rPr>
      </w:pPr>
      <w:r>
        <w:rPr>
          <w:b/>
        </w:rPr>
        <w:tab/>
      </w:r>
      <w:r>
        <w:rPr>
          <w:b/>
        </w:rPr>
        <w:tab/>
      </w:r>
      <w:r>
        <w:rPr>
          <w:b/>
        </w:rPr>
        <w:tab/>
      </w:r>
      <w:r>
        <w:rPr>
          <w:b/>
        </w:rPr>
        <w:tab/>
      </w:r>
      <w:r>
        <w:rPr>
          <w:b/>
        </w:rPr>
        <w:tab/>
      </w:r>
      <w:r>
        <w:rPr>
          <w:b/>
        </w:rPr>
        <w:tab/>
        <w:t>Mayor Harold Doty</w:t>
      </w:r>
    </w:p>
    <w:p w:rsidR="00ED2505" w:rsidRDefault="00ED2505" w:rsidP="003E6A5C">
      <w:pPr>
        <w:ind w:left="1440" w:right="1450" w:hanging="1440"/>
        <w:jc w:val="both"/>
        <w:rPr>
          <w:b/>
        </w:rPr>
      </w:pPr>
    </w:p>
    <w:p w:rsidR="00ED2505" w:rsidRDefault="00ED2505" w:rsidP="003E6A5C">
      <w:pPr>
        <w:ind w:left="1440" w:right="1450" w:hanging="1440"/>
        <w:jc w:val="both"/>
        <w:rPr>
          <w:b/>
        </w:rPr>
      </w:pPr>
    </w:p>
    <w:p w:rsidR="003A70FE" w:rsidRDefault="003A70FE" w:rsidP="003E6A5C">
      <w:pPr>
        <w:ind w:left="1440" w:right="1450" w:hanging="1440"/>
        <w:jc w:val="both"/>
        <w:rPr>
          <w:b/>
        </w:rPr>
      </w:pPr>
      <w:r>
        <w:rPr>
          <w:b/>
        </w:rPr>
        <w:t>Attest:</w:t>
      </w:r>
    </w:p>
    <w:p w:rsidR="003A70FE" w:rsidRDefault="003A70FE" w:rsidP="003E6A5C">
      <w:pPr>
        <w:ind w:left="1440" w:right="1450" w:hanging="1440"/>
        <w:jc w:val="both"/>
        <w:rPr>
          <w:b/>
        </w:rPr>
      </w:pPr>
    </w:p>
    <w:p w:rsidR="003A70FE" w:rsidRDefault="003A70FE" w:rsidP="003A70FE">
      <w:pPr>
        <w:spacing w:after="0"/>
        <w:ind w:left="1440" w:right="1450" w:hanging="1440"/>
        <w:jc w:val="both"/>
        <w:rPr>
          <w:b/>
        </w:rPr>
      </w:pPr>
    </w:p>
    <w:p w:rsidR="003A70FE" w:rsidRDefault="003A70FE" w:rsidP="003A70FE">
      <w:pPr>
        <w:spacing w:after="0"/>
        <w:ind w:left="1440" w:right="1450" w:hanging="1440"/>
        <w:jc w:val="both"/>
        <w:rPr>
          <w:b/>
        </w:rPr>
      </w:pPr>
      <w:r>
        <w:rPr>
          <w:b/>
        </w:rPr>
        <w:t>_____________________________________</w:t>
      </w:r>
    </w:p>
    <w:p w:rsidR="003A70FE" w:rsidRDefault="003A70FE" w:rsidP="003A70FE">
      <w:pPr>
        <w:spacing w:after="0" w:line="240" w:lineRule="auto"/>
        <w:ind w:left="1440" w:right="1450" w:hanging="1440"/>
        <w:jc w:val="both"/>
        <w:rPr>
          <w:b/>
        </w:rPr>
      </w:pPr>
      <w:r>
        <w:rPr>
          <w:b/>
        </w:rPr>
        <w:t>Tammi Cimiotta</w:t>
      </w:r>
    </w:p>
    <w:p w:rsidR="003A70FE" w:rsidRDefault="003A70FE" w:rsidP="003A70FE">
      <w:pPr>
        <w:spacing w:after="0" w:line="240" w:lineRule="auto"/>
        <w:ind w:left="1440" w:right="1450" w:hanging="1440"/>
        <w:jc w:val="both"/>
        <w:rPr>
          <w:b/>
        </w:rPr>
      </w:pPr>
      <w:r>
        <w:rPr>
          <w:b/>
        </w:rPr>
        <w:t>City Secretary/Administrator</w:t>
      </w:r>
    </w:p>
    <w:p w:rsidR="003A70FE" w:rsidRDefault="003A70FE" w:rsidP="003A70FE">
      <w:pPr>
        <w:spacing w:after="0" w:line="240" w:lineRule="auto"/>
        <w:ind w:left="1440" w:right="1450" w:hanging="1440"/>
        <w:jc w:val="both"/>
        <w:rPr>
          <w:b/>
        </w:rPr>
      </w:pPr>
      <w:r>
        <w:rPr>
          <w:b/>
        </w:rPr>
        <w:t>Town of Quintana</w:t>
      </w:r>
    </w:p>
    <w:p w:rsidR="003A70FE" w:rsidRDefault="003A70FE" w:rsidP="003A70FE">
      <w:pPr>
        <w:spacing w:after="0" w:line="240" w:lineRule="auto"/>
        <w:ind w:left="1440" w:right="1450" w:hanging="1440"/>
        <w:jc w:val="both"/>
        <w:rPr>
          <w:b/>
        </w:rPr>
      </w:pPr>
      <w:r>
        <w:rPr>
          <w:b/>
        </w:rPr>
        <w:t>814 Lamar</w:t>
      </w:r>
    </w:p>
    <w:p w:rsidR="003A70FE" w:rsidRPr="003A70FE" w:rsidRDefault="003A70FE" w:rsidP="003A70FE">
      <w:pPr>
        <w:spacing w:after="0" w:line="240" w:lineRule="auto"/>
        <w:ind w:left="1440" w:right="1450" w:hanging="1440"/>
        <w:jc w:val="both"/>
        <w:rPr>
          <w:b/>
        </w:rPr>
      </w:pPr>
      <w:r>
        <w:rPr>
          <w:b/>
        </w:rPr>
        <w:t>Quintana, TX. 77541</w:t>
      </w:r>
    </w:p>
    <w:sectPr w:rsidR="003A70FE" w:rsidRPr="003A70FE" w:rsidSect="009C4F8B">
      <w:pgSz w:w="12240" w:h="15840"/>
      <w:pgMar w:top="1440" w:right="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AE"/>
    <w:rsid w:val="00004425"/>
    <w:rsid w:val="000D71D8"/>
    <w:rsid w:val="003A70FE"/>
    <w:rsid w:val="003E6A5C"/>
    <w:rsid w:val="007605AE"/>
    <w:rsid w:val="009C4F8B"/>
    <w:rsid w:val="00C33BC0"/>
    <w:rsid w:val="00E040AE"/>
    <w:rsid w:val="00ED2505"/>
    <w:rsid w:val="00FE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0FDCD-B223-40F8-A28F-683DB0C8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6CA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dc:creator>
  <cp:keywords/>
  <dc:description/>
  <cp:lastModifiedBy>Quintana</cp:lastModifiedBy>
  <cp:revision>2</cp:revision>
  <dcterms:created xsi:type="dcterms:W3CDTF">2016-01-18T16:34:00Z</dcterms:created>
  <dcterms:modified xsi:type="dcterms:W3CDTF">2016-01-18T17:39:00Z</dcterms:modified>
</cp:coreProperties>
</file>