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13" w:rsidRDefault="002B4713" w:rsidP="004E29B6">
      <w:pPr>
        <w:jc w:val="center"/>
        <w:rPr>
          <w:rFonts w:asciiTheme="majorHAnsi" w:hAnsiTheme="majorHAnsi" w:cstheme="minorHAnsi"/>
          <w:b/>
        </w:rPr>
      </w:pPr>
    </w:p>
    <w:p w:rsidR="008C7361" w:rsidRPr="00B75AAD" w:rsidRDefault="00787F0A" w:rsidP="004E29B6">
      <w:pPr>
        <w:jc w:val="center"/>
        <w:rPr>
          <w:rFonts w:asciiTheme="majorHAnsi" w:hAnsiTheme="majorHAnsi" w:cstheme="minorHAnsi"/>
          <w:b/>
        </w:rPr>
      </w:pPr>
      <w:r>
        <w:rPr>
          <w:rFonts w:asciiTheme="majorHAnsi" w:hAnsiTheme="majorHAnsi" w:cstheme="minorHAnsi"/>
          <w:b/>
        </w:rPr>
        <w:t xml:space="preserve">ORDINANCE </w:t>
      </w:r>
      <w:r w:rsidR="000579EF" w:rsidRPr="00B75AAD">
        <w:rPr>
          <w:rFonts w:asciiTheme="majorHAnsi" w:hAnsiTheme="majorHAnsi" w:cstheme="minorHAnsi"/>
          <w:b/>
        </w:rPr>
        <w:t>NO.</w:t>
      </w:r>
      <w:r>
        <w:rPr>
          <w:rFonts w:asciiTheme="majorHAnsi" w:hAnsiTheme="majorHAnsi" w:cstheme="minorHAnsi"/>
          <w:b/>
        </w:rPr>
        <w:t xml:space="preserve"> </w:t>
      </w:r>
      <w:r w:rsidR="000579EF" w:rsidRPr="00B75AAD">
        <w:rPr>
          <w:rFonts w:asciiTheme="majorHAnsi" w:hAnsiTheme="majorHAnsi" w:cstheme="minorHAnsi"/>
          <w:b/>
        </w:rPr>
        <w:t xml:space="preserve"> </w:t>
      </w:r>
      <w:r w:rsidR="005E6D2B" w:rsidRPr="00B75AAD">
        <w:rPr>
          <w:rFonts w:asciiTheme="majorHAnsi" w:hAnsiTheme="majorHAnsi" w:cstheme="minorHAnsi"/>
          <w:b/>
        </w:rPr>
        <w:t>20</w:t>
      </w:r>
      <w:r w:rsidR="00B64909">
        <w:rPr>
          <w:rFonts w:asciiTheme="majorHAnsi" w:hAnsiTheme="majorHAnsi" w:cstheme="minorHAnsi"/>
          <w:b/>
        </w:rPr>
        <w:t>1</w:t>
      </w:r>
      <w:r w:rsidR="00023FBD">
        <w:rPr>
          <w:rFonts w:asciiTheme="majorHAnsi" w:hAnsiTheme="majorHAnsi" w:cstheme="minorHAnsi"/>
          <w:b/>
        </w:rPr>
        <w:t>5</w:t>
      </w:r>
      <w:r w:rsidR="00B64909">
        <w:rPr>
          <w:rFonts w:asciiTheme="majorHAnsi" w:hAnsiTheme="majorHAnsi" w:cstheme="minorHAnsi"/>
          <w:b/>
        </w:rPr>
        <w:t>-0</w:t>
      </w:r>
      <w:r w:rsidR="00023FBD">
        <w:rPr>
          <w:rFonts w:asciiTheme="majorHAnsi" w:hAnsiTheme="majorHAnsi" w:cstheme="minorHAnsi"/>
          <w:b/>
        </w:rPr>
        <w:t>6</w:t>
      </w:r>
    </w:p>
    <w:p w:rsidR="004E29B6" w:rsidRPr="00B75AAD" w:rsidRDefault="004E29B6" w:rsidP="004E29B6">
      <w:pPr>
        <w:rPr>
          <w:rFonts w:asciiTheme="majorHAnsi" w:hAnsiTheme="majorHAnsi" w:cstheme="minorHAnsi"/>
        </w:rPr>
      </w:pPr>
    </w:p>
    <w:p w:rsidR="002817D4" w:rsidRPr="00B75AAD" w:rsidRDefault="004E29B6" w:rsidP="002817D4">
      <w:pPr>
        <w:ind w:left="288" w:right="288"/>
        <w:jc w:val="both"/>
        <w:rPr>
          <w:rFonts w:asciiTheme="majorHAnsi" w:hAnsiTheme="majorHAnsi" w:cstheme="minorHAnsi"/>
          <w:b/>
        </w:rPr>
      </w:pPr>
      <w:r w:rsidRPr="00B75AAD">
        <w:rPr>
          <w:rFonts w:asciiTheme="majorHAnsi" w:hAnsiTheme="majorHAnsi" w:cstheme="minorHAnsi"/>
          <w:b/>
        </w:rPr>
        <w:t xml:space="preserve">AN ORDINANCE OF THE TOWN OF QUINTANA, TEXAS, FIXING AND LEVYING MUNICIPAL AD VALOREM TAXES FOR SAID TOWN FOR THE FISCAL YEAR BEGINNING OCTOBER 1, </w:t>
      </w:r>
      <w:r w:rsidR="004067CB" w:rsidRPr="00B75AAD">
        <w:rPr>
          <w:rFonts w:asciiTheme="majorHAnsi" w:hAnsiTheme="majorHAnsi" w:cstheme="minorHAnsi"/>
          <w:b/>
        </w:rPr>
        <w:t>201</w:t>
      </w:r>
      <w:r w:rsidR="00023FBD">
        <w:rPr>
          <w:rFonts w:asciiTheme="majorHAnsi" w:hAnsiTheme="majorHAnsi" w:cstheme="minorHAnsi"/>
          <w:b/>
        </w:rPr>
        <w:t>5</w:t>
      </w:r>
      <w:r w:rsidRPr="00B75AAD">
        <w:rPr>
          <w:rFonts w:asciiTheme="majorHAnsi" w:hAnsiTheme="majorHAnsi" w:cstheme="minorHAnsi"/>
          <w:b/>
        </w:rPr>
        <w:t xml:space="preserve"> AND ENDING SEPTEMBER 30, 20</w:t>
      </w:r>
      <w:r w:rsidR="00AF2E3B" w:rsidRPr="00B75AAD">
        <w:rPr>
          <w:rFonts w:asciiTheme="majorHAnsi" w:hAnsiTheme="majorHAnsi" w:cstheme="minorHAnsi"/>
          <w:b/>
        </w:rPr>
        <w:t>1</w:t>
      </w:r>
      <w:r w:rsidR="00023FBD">
        <w:rPr>
          <w:rFonts w:asciiTheme="majorHAnsi" w:hAnsiTheme="majorHAnsi" w:cstheme="minorHAnsi"/>
          <w:b/>
        </w:rPr>
        <w:t>6</w:t>
      </w:r>
      <w:r w:rsidRPr="00B75AAD">
        <w:rPr>
          <w:rFonts w:asciiTheme="majorHAnsi" w:hAnsiTheme="majorHAnsi" w:cstheme="minorHAnsi"/>
          <w:b/>
        </w:rPr>
        <w:t>, DIRECTING THE ASSESSMENT AND COLLECTION THEREOF; PROVIDING A SEVERANCE CLAUSE; AND PROVIDING THAT THIS ORDINANCE SHALL TAKE EFFECT AND BE IN FORCE FROM AND AFTER ITS PASSAGE.</w:t>
      </w:r>
    </w:p>
    <w:p w:rsidR="002817D4" w:rsidRPr="00B75AAD" w:rsidRDefault="002817D4" w:rsidP="002817D4">
      <w:pPr>
        <w:ind w:left="288" w:right="288"/>
        <w:jc w:val="both"/>
        <w:rPr>
          <w:rFonts w:asciiTheme="majorHAnsi" w:hAnsiTheme="majorHAnsi" w:cstheme="minorHAnsi"/>
          <w:b/>
        </w:rPr>
      </w:pPr>
    </w:p>
    <w:p w:rsidR="0034716F" w:rsidRPr="00B75AAD" w:rsidRDefault="0034716F" w:rsidP="002817D4">
      <w:pPr>
        <w:ind w:left="288" w:right="288"/>
        <w:jc w:val="both"/>
        <w:rPr>
          <w:rFonts w:asciiTheme="majorHAnsi" w:hAnsiTheme="majorHAnsi" w:cstheme="minorHAnsi"/>
          <w:b/>
        </w:rPr>
      </w:pPr>
      <w:r w:rsidRPr="00B75AAD">
        <w:rPr>
          <w:rFonts w:asciiTheme="majorHAnsi" w:hAnsiTheme="majorHAnsi" w:cstheme="minorHAnsi"/>
          <w:b/>
        </w:rPr>
        <w:t>BE IT ORDAINED</w:t>
      </w:r>
      <w:r w:rsidR="00E07270" w:rsidRPr="00B75AAD">
        <w:rPr>
          <w:rFonts w:asciiTheme="majorHAnsi" w:hAnsiTheme="majorHAnsi" w:cstheme="minorHAnsi"/>
          <w:b/>
        </w:rPr>
        <w:t xml:space="preserve"> BY THE TOWN COUNCIL OF THE TOWN</w:t>
      </w:r>
      <w:r w:rsidRPr="00B75AAD">
        <w:rPr>
          <w:rFonts w:asciiTheme="majorHAnsi" w:hAnsiTheme="majorHAnsi" w:cstheme="minorHAnsi"/>
          <w:b/>
        </w:rPr>
        <w:t xml:space="preserve"> OF QUINTANA, TEXAS:</w:t>
      </w:r>
    </w:p>
    <w:p w:rsidR="00E07270" w:rsidRPr="00B75AAD" w:rsidRDefault="00E07270" w:rsidP="00E07270">
      <w:pPr>
        <w:ind w:left="-288" w:right="-288"/>
        <w:jc w:val="both"/>
        <w:rPr>
          <w:rFonts w:asciiTheme="majorHAnsi" w:hAnsiTheme="majorHAnsi" w:cstheme="minorHAnsi"/>
          <w:b/>
        </w:rPr>
      </w:pPr>
    </w:p>
    <w:p w:rsidR="00804670" w:rsidRDefault="002817D4" w:rsidP="00804670">
      <w:pPr>
        <w:ind w:left="-288" w:right="-288" w:firstLine="288"/>
        <w:jc w:val="both"/>
        <w:rPr>
          <w:rFonts w:asciiTheme="majorHAnsi" w:hAnsiTheme="majorHAnsi" w:cstheme="minorHAnsi"/>
          <w:sz w:val="28"/>
          <w:szCs w:val="28"/>
        </w:rPr>
      </w:pPr>
      <w:r w:rsidRPr="00B75AAD">
        <w:rPr>
          <w:rFonts w:asciiTheme="majorHAnsi" w:hAnsiTheme="majorHAnsi" w:cstheme="minorHAnsi"/>
          <w:b/>
        </w:rPr>
        <w:t>First</w:t>
      </w:r>
      <w:r w:rsidR="0034716F" w:rsidRPr="00B75AAD">
        <w:rPr>
          <w:rFonts w:asciiTheme="majorHAnsi" w:hAnsiTheme="majorHAnsi" w:cstheme="minorHAnsi"/>
        </w:rPr>
        <w:t xml:space="preserve">, for the current expenses of the Town of Quintana, Texas, and for the general improvement of the Town and its property there hereby levied and ordered assessed and collected during the fiscal year which will begin October 1, </w:t>
      </w:r>
      <w:r w:rsidR="00B43CE0" w:rsidRPr="00B75AAD">
        <w:rPr>
          <w:rFonts w:asciiTheme="majorHAnsi" w:hAnsiTheme="majorHAnsi" w:cstheme="minorHAnsi"/>
        </w:rPr>
        <w:t>201</w:t>
      </w:r>
      <w:r w:rsidR="00023FBD">
        <w:rPr>
          <w:rFonts w:asciiTheme="majorHAnsi" w:hAnsiTheme="majorHAnsi" w:cstheme="minorHAnsi"/>
        </w:rPr>
        <w:t>5</w:t>
      </w:r>
      <w:r w:rsidR="0034716F" w:rsidRPr="00B75AAD">
        <w:rPr>
          <w:rFonts w:asciiTheme="majorHAnsi" w:hAnsiTheme="majorHAnsi" w:cstheme="minorHAnsi"/>
        </w:rPr>
        <w:t xml:space="preserve"> and will end September 30, </w:t>
      </w:r>
      <w:r w:rsidR="00244BA9" w:rsidRPr="00B75AAD">
        <w:rPr>
          <w:rFonts w:asciiTheme="majorHAnsi" w:hAnsiTheme="majorHAnsi" w:cstheme="minorHAnsi"/>
        </w:rPr>
        <w:t>201</w:t>
      </w:r>
      <w:r w:rsidR="00023FBD">
        <w:rPr>
          <w:rFonts w:asciiTheme="majorHAnsi" w:hAnsiTheme="majorHAnsi" w:cstheme="minorHAnsi"/>
        </w:rPr>
        <w:t>6</w:t>
      </w:r>
      <w:r w:rsidR="0034716F" w:rsidRPr="00B75AAD">
        <w:rPr>
          <w:rFonts w:asciiTheme="majorHAnsi" w:hAnsiTheme="majorHAnsi" w:cstheme="minorHAnsi"/>
        </w:rPr>
        <w:t>, and for each year thereafter, until it be otherwise ordered and orda</w:t>
      </w:r>
      <w:r w:rsidR="00804670" w:rsidRPr="00B75AAD">
        <w:rPr>
          <w:rFonts w:asciiTheme="majorHAnsi" w:hAnsiTheme="majorHAnsi" w:cstheme="minorHAnsi"/>
        </w:rPr>
        <w:t xml:space="preserve">ined, on all property, real personal, and mixed, lying and situated within the Corporate Limits of the Town of Quintana, Texas, and not exempt from taxation by valid laws, and ad valorem tax rate at the rate of </w:t>
      </w:r>
      <w:r w:rsidR="00804670" w:rsidRPr="000D3D7F">
        <w:rPr>
          <w:rFonts w:asciiTheme="majorHAnsi" w:hAnsiTheme="majorHAnsi" w:cstheme="minorHAnsi"/>
          <w:b/>
          <w:u w:val="single"/>
        </w:rPr>
        <w:t>$</w:t>
      </w:r>
      <w:r w:rsidR="007F4BDC" w:rsidRPr="000D3D7F">
        <w:rPr>
          <w:rFonts w:asciiTheme="majorHAnsi" w:hAnsiTheme="majorHAnsi" w:cstheme="minorHAnsi"/>
          <w:b/>
          <w:u w:val="single"/>
        </w:rPr>
        <w:t xml:space="preserve"> </w:t>
      </w:r>
      <w:r w:rsidR="00DD298B">
        <w:rPr>
          <w:rFonts w:asciiTheme="majorHAnsi" w:hAnsiTheme="majorHAnsi" w:cstheme="minorHAnsi"/>
          <w:b/>
          <w:u w:val="single"/>
        </w:rPr>
        <w:t>.01</w:t>
      </w:r>
      <w:r w:rsidR="00117907">
        <w:rPr>
          <w:rFonts w:asciiTheme="majorHAnsi" w:hAnsiTheme="majorHAnsi" w:cstheme="minorHAnsi"/>
          <w:b/>
          <w:u w:val="single"/>
        </w:rPr>
        <w:t>3046</w:t>
      </w:r>
      <w:bookmarkStart w:id="0" w:name="_GoBack"/>
      <w:bookmarkEnd w:id="0"/>
      <w:r w:rsidR="00023FBD">
        <w:rPr>
          <w:rFonts w:asciiTheme="majorHAnsi" w:hAnsiTheme="majorHAnsi" w:cstheme="minorHAnsi"/>
          <w:b/>
          <w:u w:val="single"/>
        </w:rPr>
        <w:t xml:space="preserve"> </w:t>
      </w:r>
      <w:r w:rsidR="000D3D7F">
        <w:rPr>
          <w:rFonts w:asciiTheme="majorHAnsi" w:hAnsiTheme="majorHAnsi" w:cstheme="minorHAnsi"/>
        </w:rPr>
        <w:t>per</w:t>
      </w:r>
      <w:r w:rsidR="00804670" w:rsidRPr="00B75AAD">
        <w:rPr>
          <w:rFonts w:asciiTheme="majorHAnsi" w:hAnsiTheme="majorHAnsi" w:cstheme="minorHAnsi"/>
        </w:rPr>
        <w:t xml:space="preserve"> One Hundred ($100.00) Dollars valuation of such property.</w:t>
      </w:r>
      <w:r w:rsidR="00D94507" w:rsidRPr="00B75AAD">
        <w:rPr>
          <w:rFonts w:asciiTheme="majorHAnsi" w:hAnsiTheme="majorHAnsi" w:cstheme="minorHAnsi"/>
        </w:rPr>
        <w:t xml:space="preserve">  </w:t>
      </w:r>
    </w:p>
    <w:p w:rsidR="0044232F" w:rsidRPr="00B75AAD" w:rsidRDefault="0044232F" w:rsidP="00804670">
      <w:pPr>
        <w:ind w:left="-288" w:right="-288" w:firstLine="288"/>
        <w:jc w:val="both"/>
        <w:rPr>
          <w:rFonts w:asciiTheme="majorHAnsi" w:hAnsiTheme="majorHAnsi" w:cstheme="minorHAnsi"/>
        </w:rPr>
      </w:pPr>
    </w:p>
    <w:p w:rsidR="002B4713" w:rsidRDefault="00E07270" w:rsidP="002B4713">
      <w:r w:rsidRPr="00B75AAD">
        <w:rPr>
          <w:rFonts w:asciiTheme="majorHAnsi" w:hAnsiTheme="majorHAnsi" w:cstheme="minorHAnsi"/>
        </w:rPr>
        <w:t xml:space="preserve"> </w:t>
      </w:r>
      <w:r w:rsidR="002817D4" w:rsidRPr="00B75AAD">
        <w:rPr>
          <w:rFonts w:asciiTheme="majorHAnsi" w:hAnsiTheme="majorHAnsi" w:cstheme="minorHAnsi"/>
          <w:b/>
        </w:rPr>
        <w:t>Second</w:t>
      </w:r>
      <w:r w:rsidR="0034716F" w:rsidRPr="00B75AAD">
        <w:rPr>
          <w:rFonts w:asciiTheme="majorHAnsi" w:hAnsiTheme="majorHAnsi" w:cstheme="minorHAnsi"/>
        </w:rPr>
        <w:t xml:space="preserve">, </w:t>
      </w:r>
      <w:r w:rsidR="002B4713">
        <w:t xml:space="preserve">this year’s tax levy to fund maintenance and operations expenditures does not </w:t>
      </w:r>
    </w:p>
    <w:p w:rsidR="002B4713" w:rsidRDefault="002B4713" w:rsidP="002B4713">
      <w:pPr>
        <w:ind w:left="-270"/>
        <w:rPr>
          <w:rFonts w:asciiTheme="majorHAnsi" w:hAnsiTheme="majorHAnsi" w:cstheme="minorHAnsi"/>
        </w:rPr>
      </w:pPr>
      <w:r>
        <w:t>exceed last year’s maintenance and operations tax levy.</w:t>
      </w:r>
    </w:p>
    <w:p w:rsidR="002B4713" w:rsidRDefault="002B4713" w:rsidP="00804670">
      <w:pPr>
        <w:ind w:left="-288" w:right="-288"/>
        <w:jc w:val="both"/>
        <w:rPr>
          <w:rFonts w:asciiTheme="majorHAnsi" w:hAnsiTheme="majorHAnsi" w:cstheme="minorHAnsi"/>
        </w:rPr>
      </w:pPr>
    </w:p>
    <w:p w:rsidR="0065503C" w:rsidRPr="00B75AAD" w:rsidRDefault="002B4713" w:rsidP="002B4713">
      <w:pPr>
        <w:ind w:left="-288" w:right="-288" w:firstLine="288"/>
        <w:jc w:val="both"/>
        <w:rPr>
          <w:rFonts w:asciiTheme="majorHAnsi" w:hAnsiTheme="majorHAnsi" w:cstheme="minorHAnsi"/>
        </w:rPr>
      </w:pPr>
      <w:r w:rsidRPr="002B4713">
        <w:rPr>
          <w:rFonts w:asciiTheme="majorHAnsi" w:hAnsiTheme="majorHAnsi" w:cstheme="minorHAnsi"/>
          <w:b/>
        </w:rPr>
        <w:t>Third,</w:t>
      </w:r>
      <w:r>
        <w:rPr>
          <w:rFonts w:asciiTheme="majorHAnsi" w:hAnsiTheme="majorHAnsi" w:cstheme="minorHAnsi"/>
        </w:rPr>
        <w:t xml:space="preserve"> </w:t>
      </w:r>
      <w:r w:rsidR="0034716F" w:rsidRPr="00B75AAD">
        <w:rPr>
          <w:rFonts w:asciiTheme="majorHAnsi" w:hAnsiTheme="majorHAnsi" w:cstheme="minorHAnsi"/>
        </w:rPr>
        <w:t>in the even any section or provisions of this Ordinance is found unconstitutional, void or inoperative, such defective provisions, if any, is hereby declared to be severable fro</w:t>
      </w:r>
      <w:r w:rsidR="0044232F">
        <w:rPr>
          <w:rFonts w:asciiTheme="majorHAnsi" w:hAnsiTheme="majorHAnsi" w:cstheme="minorHAnsi"/>
        </w:rPr>
        <w:t>m</w:t>
      </w:r>
      <w:r w:rsidR="0034716F" w:rsidRPr="00B75AAD">
        <w:rPr>
          <w:rFonts w:asciiTheme="majorHAnsi" w:hAnsiTheme="majorHAnsi" w:cstheme="minorHAnsi"/>
        </w:rPr>
        <w:t xml:space="preserve"> the remaining sections and provisions of this Ordinance and such remaining s</w:t>
      </w:r>
      <w:r w:rsidR="0065503C" w:rsidRPr="00B75AAD">
        <w:rPr>
          <w:rFonts w:asciiTheme="majorHAnsi" w:hAnsiTheme="majorHAnsi" w:cstheme="minorHAnsi"/>
        </w:rPr>
        <w:t>ections and provisions shall remain in full force and effect.</w:t>
      </w:r>
    </w:p>
    <w:p w:rsidR="0065503C" w:rsidRPr="00B75AAD" w:rsidRDefault="0065503C" w:rsidP="00E07270">
      <w:pPr>
        <w:ind w:left="-288" w:right="-288"/>
        <w:jc w:val="both"/>
        <w:rPr>
          <w:rFonts w:asciiTheme="majorHAnsi" w:hAnsiTheme="majorHAnsi" w:cstheme="minorHAnsi"/>
        </w:rPr>
      </w:pPr>
    </w:p>
    <w:p w:rsidR="0065503C" w:rsidRPr="00B75AAD" w:rsidRDefault="0065503C" w:rsidP="00E07270">
      <w:pPr>
        <w:ind w:left="-288" w:right="-288"/>
        <w:jc w:val="both"/>
        <w:rPr>
          <w:rFonts w:asciiTheme="majorHAnsi" w:hAnsiTheme="majorHAnsi" w:cstheme="minorHAnsi"/>
        </w:rPr>
      </w:pPr>
      <w:r w:rsidRPr="00B75AAD">
        <w:rPr>
          <w:rFonts w:asciiTheme="majorHAnsi" w:hAnsiTheme="majorHAnsi" w:cstheme="minorHAnsi"/>
        </w:rPr>
        <w:tab/>
      </w:r>
      <w:r w:rsidR="002B4713" w:rsidRPr="002B4713">
        <w:rPr>
          <w:rFonts w:asciiTheme="majorHAnsi" w:hAnsiTheme="majorHAnsi" w:cstheme="minorHAnsi"/>
          <w:b/>
        </w:rPr>
        <w:t>Forth</w:t>
      </w:r>
      <w:r w:rsidRPr="002B4713">
        <w:rPr>
          <w:rFonts w:asciiTheme="majorHAnsi" w:hAnsiTheme="majorHAnsi" w:cstheme="minorHAnsi"/>
          <w:b/>
        </w:rPr>
        <w:t>,</w:t>
      </w:r>
      <w:r w:rsidRPr="00B75AAD">
        <w:rPr>
          <w:rFonts w:asciiTheme="majorHAnsi" w:hAnsiTheme="majorHAnsi" w:cstheme="minorHAnsi"/>
        </w:rPr>
        <w:t xml:space="preserve"> this Ordinance shall take effect and be in force from and after its passage.</w:t>
      </w:r>
    </w:p>
    <w:p w:rsidR="0065503C" w:rsidRPr="00B75AAD" w:rsidRDefault="0065503C" w:rsidP="00E07270">
      <w:pPr>
        <w:ind w:left="-288" w:right="-288"/>
        <w:jc w:val="both"/>
        <w:rPr>
          <w:rFonts w:asciiTheme="majorHAnsi" w:hAnsiTheme="majorHAnsi" w:cstheme="minorHAnsi"/>
        </w:rPr>
      </w:pPr>
    </w:p>
    <w:p w:rsidR="0065503C" w:rsidRDefault="0065503C" w:rsidP="00E07270">
      <w:pPr>
        <w:ind w:left="-288" w:right="-288"/>
        <w:jc w:val="both"/>
        <w:rPr>
          <w:rFonts w:asciiTheme="majorHAnsi" w:hAnsiTheme="majorHAnsi" w:cstheme="minorHAnsi"/>
        </w:rPr>
      </w:pPr>
      <w:r w:rsidRPr="00B75AAD">
        <w:rPr>
          <w:rFonts w:asciiTheme="majorHAnsi" w:hAnsiTheme="majorHAnsi" w:cstheme="minorHAnsi"/>
          <w:b/>
        </w:rPr>
        <w:t>READ, PASSED AND ADOPTED</w:t>
      </w:r>
      <w:r w:rsidR="005D467C" w:rsidRPr="00B75AAD">
        <w:rPr>
          <w:rFonts w:asciiTheme="majorHAnsi" w:hAnsiTheme="majorHAnsi" w:cstheme="minorHAnsi"/>
        </w:rPr>
        <w:t xml:space="preserve">, </w:t>
      </w:r>
      <w:r w:rsidR="005D467C" w:rsidRPr="009C5F23">
        <w:rPr>
          <w:rFonts w:asciiTheme="majorHAnsi" w:hAnsiTheme="majorHAnsi" w:cstheme="minorHAnsi"/>
        </w:rPr>
        <w:t xml:space="preserve">this </w:t>
      </w:r>
      <w:r w:rsidR="009C5F23" w:rsidRPr="009C5F23">
        <w:rPr>
          <w:rFonts w:asciiTheme="majorHAnsi" w:hAnsiTheme="majorHAnsi" w:cstheme="minorHAnsi"/>
        </w:rPr>
        <w:t>17</w:t>
      </w:r>
      <w:r w:rsidR="009C5F23" w:rsidRPr="009C5F23">
        <w:rPr>
          <w:rFonts w:asciiTheme="majorHAnsi" w:hAnsiTheme="majorHAnsi" w:cstheme="minorHAnsi"/>
          <w:vertAlign w:val="superscript"/>
        </w:rPr>
        <w:t>th</w:t>
      </w:r>
      <w:r w:rsidR="009C5F23" w:rsidRPr="009C5F23">
        <w:rPr>
          <w:rFonts w:asciiTheme="majorHAnsi" w:hAnsiTheme="majorHAnsi" w:cstheme="minorHAnsi"/>
        </w:rPr>
        <w:t>,</w:t>
      </w:r>
      <w:r w:rsidR="000D3D7F">
        <w:rPr>
          <w:rFonts w:asciiTheme="majorHAnsi" w:hAnsiTheme="majorHAnsi" w:cstheme="minorHAnsi"/>
        </w:rPr>
        <w:t xml:space="preserve"> </w:t>
      </w:r>
      <w:r w:rsidRPr="00B75AAD">
        <w:rPr>
          <w:rFonts w:asciiTheme="majorHAnsi" w:hAnsiTheme="majorHAnsi" w:cstheme="minorHAnsi"/>
        </w:rPr>
        <w:t>day of</w:t>
      </w:r>
      <w:r w:rsidR="009B3C58">
        <w:rPr>
          <w:rFonts w:asciiTheme="majorHAnsi" w:hAnsiTheme="majorHAnsi" w:cstheme="minorHAnsi"/>
        </w:rPr>
        <w:t xml:space="preserve"> August</w:t>
      </w:r>
      <w:r w:rsidRPr="00B75AAD">
        <w:rPr>
          <w:rFonts w:asciiTheme="majorHAnsi" w:hAnsiTheme="majorHAnsi" w:cstheme="minorHAnsi"/>
        </w:rPr>
        <w:t xml:space="preserve">, </w:t>
      </w:r>
      <w:r w:rsidR="00163F2A" w:rsidRPr="00B75AAD">
        <w:rPr>
          <w:rFonts w:asciiTheme="majorHAnsi" w:hAnsiTheme="majorHAnsi" w:cstheme="minorHAnsi"/>
        </w:rPr>
        <w:t>201</w:t>
      </w:r>
      <w:r w:rsidR="00023FBD">
        <w:rPr>
          <w:rFonts w:asciiTheme="majorHAnsi" w:hAnsiTheme="majorHAnsi" w:cstheme="minorHAnsi"/>
        </w:rPr>
        <w:t>5</w:t>
      </w:r>
      <w:r w:rsidRPr="00B75AAD">
        <w:rPr>
          <w:rFonts w:asciiTheme="majorHAnsi" w:hAnsiTheme="majorHAnsi" w:cstheme="minorHAnsi"/>
        </w:rPr>
        <w:t>, A.D.</w:t>
      </w:r>
    </w:p>
    <w:p w:rsidR="00DD298B" w:rsidRPr="00B75AAD" w:rsidRDefault="00DD298B" w:rsidP="00E07270">
      <w:pPr>
        <w:ind w:left="-288" w:right="-288"/>
        <w:jc w:val="both"/>
        <w:rPr>
          <w:rFonts w:asciiTheme="majorHAnsi" w:hAnsiTheme="majorHAnsi" w:cstheme="minorHAnsi"/>
        </w:rPr>
      </w:pPr>
    </w:p>
    <w:p w:rsidR="0065503C" w:rsidRPr="00B75AAD" w:rsidRDefault="0065503C" w:rsidP="00E07270">
      <w:pPr>
        <w:ind w:left="-288" w:right="-288"/>
        <w:jc w:val="both"/>
        <w:rPr>
          <w:rFonts w:asciiTheme="majorHAnsi" w:hAnsiTheme="majorHAnsi" w:cstheme="minorHAnsi"/>
        </w:rPr>
      </w:pPr>
    </w:p>
    <w:p w:rsidR="0065503C" w:rsidRPr="00B75AAD" w:rsidRDefault="0065503C" w:rsidP="00E07270">
      <w:pPr>
        <w:ind w:left="-288" w:right="-288"/>
        <w:jc w:val="right"/>
        <w:rPr>
          <w:rFonts w:asciiTheme="majorHAnsi" w:hAnsiTheme="majorHAnsi" w:cstheme="minorHAnsi"/>
        </w:rPr>
      </w:pPr>
      <w:r w:rsidRPr="00B75AAD">
        <w:rPr>
          <w:rFonts w:asciiTheme="majorHAnsi" w:hAnsiTheme="majorHAnsi" w:cstheme="minorHAnsi"/>
        </w:rPr>
        <w:t>_</w:t>
      </w:r>
      <w:r w:rsidR="00DD298B">
        <w:rPr>
          <w:rFonts w:asciiTheme="majorHAnsi" w:hAnsiTheme="majorHAnsi" w:cstheme="minorHAnsi"/>
        </w:rPr>
        <w:t>____</w:t>
      </w:r>
      <w:r w:rsidRPr="00B75AAD">
        <w:rPr>
          <w:rFonts w:asciiTheme="majorHAnsi" w:hAnsiTheme="majorHAnsi" w:cstheme="minorHAnsi"/>
        </w:rPr>
        <w:t>________________________</w:t>
      </w:r>
    </w:p>
    <w:p w:rsidR="002942D6" w:rsidRDefault="00023FBD" w:rsidP="00E07270">
      <w:pPr>
        <w:ind w:left="-288" w:right="-288"/>
        <w:jc w:val="right"/>
        <w:rPr>
          <w:rFonts w:asciiTheme="majorHAnsi" w:hAnsiTheme="majorHAnsi" w:cstheme="minorHAnsi"/>
        </w:rPr>
      </w:pPr>
      <w:r>
        <w:rPr>
          <w:rFonts w:asciiTheme="majorHAnsi" w:hAnsiTheme="majorHAnsi" w:cstheme="minorHAnsi"/>
        </w:rPr>
        <w:t>Harold Doty</w:t>
      </w:r>
    </w:p>
    <w:p w:rsidR="0065503C" w:rsidRPr="00B75AAD" w:rsidRDefault="0065503C" w:rsidP="00E07270">
      <w:pPr>
        <w:ind w:left="-288" w:right="-288"/>
        <w:jc w:val="right"/>
        <w:rPr>
          <w:rFonts w:asciiTheme="majorHAnsi" w:hAnsiTheme="majorHAnsi" w:cstheme="minorHAnsi"/>
        </w:rPr>
      </w:pPr>
      <w:r w:rsidRPr="00B75AAD">
        <w:rPr>
          <w:rFonts w:asciiTheme="majorHAnsi" w:hAnsiTheme="majorHAnsi" w:cstheme="minorHAnsi"/>
        </w:rPr>
        <w:t>Mayor</w:t>
      </w:r>
    </w:p>
    <w:p w:rsidR="0065503C" w:rsidRPr="00B75AAD" w:rsidRDefault="0065503C" w:rsidP="000C4B51">
      <w:pPr>
        <w:ind w:left="-288" w:right="-288"/>
        <w:rPr>
          <w:rFonts w:asciiTheme="majorHAnsi" w:hAnsiTheme="majorHAnsi" w:cstheme="minorHAnsi"/>
        </w:rPr>
      </w:pPr>
      <w:r w:rsidRPr="00B75AAD">
        <w:rPr>
          <w:rFonts w:asciiTheme="majorHAnsi" w:hAnsiTheme="majorHAnsi" w:cstheme="minorHAnsi"/>
        </w:rPr>
        <w:t>ATTEST:</w:t>
      </w:r>
      <w:r w:rsidR="000C4B51">
        <w:rPr>
          <w:rFonts w:asciiTheme="majorHAnsi" w:hAnsiTheme="majorHAnsi" w:cstheme="minorHAnsi"/>
        </w:rPr>
        <w:tab/>
      </w:r>
      <w:r w:rsidR="000C4B51">
        <w:rPr>
          <w:rFonts w:asciiTheme="majorHAnsi" w:hAnsiTheme="majorHAnsi" w:cstheme="minorHAnsi"/>
        </w:rPr>
        <w:tab/>
        <w:t xml:space="preserve">          </w:t>
      </w:r>
      <w:r w:rsidR="000C4B51">
        <w:rPr>
          <w:rFonts w:asciiTheme="majorHAnsi" w:hAnsiTheme="majorHAnsi" w:cstheme="minorHAnsi"/>
        </w:rPr>
        <w:tab/>
      </w:r>
      <w:r w:rsidR="000C4B51">
        <w:rPr>
          <w:rFonts w:asciiTheme="majorHAnsi" w:hAnsiTheme="majorHAnsi" w:cstheme="minorHAnsi"/>
        </w:rPr>
        <w:tab/>
      </w:r>
      <w:r w:rsidR="000C4B51">
        <w:rPr>
          <w:rFonts w:asciiTheme="majorHAnsi" w:hAnsiTheme="majorHAnsi" w:cstheme="minorHAnsi"/>
        </w:rPr>
        <w:tab/>
      </w:r>
      <w:r w:rsidR="000C4B51">
        <w:rPr>
          <w:rFonts w:asciiTheme="majorHAnsi" w:hAnsiTheme="majorHAnsi" w:cstheme="minorHAnsi"/>
        </w:rPr>
        <w:tab/>
      </w:r>
      <w:r w:rsidR="000C4B51">
        <w:rPr>
          <w:rFonts w:asciiTheme="majorHAnsi" w:hAnsiTheme="majorHAnsi" w:cstheme="minorHAnsi"/>
        </w:rPr>
        <w:tab/>
      </w:r>
      <w:r w:rsidR="000C4B51">
        <w:rPr>
          <w:rFonts w:asciiTheme="majorHAnsi" w:hAnsiTheme="majorHAnsi" w:cstheme="minorHAnsi"/>
        </w:rPr>
        <w:tab/>
      </w:r>
      <w:r w:rsidR="000C4B51">
        <w:rPr>
          <w:rFonts w:asciiTheme="majorHAnsi" w:hAnsiTheme="majorHAnsi" w:cstheme="minorHAnsi"/>
        </w:rPr>
        <w:tab/>
        <w:t xml:space="preserve">           Town of Quintana</w:t>
      </w:r>
    </w:p>
    <w:p w:rsidR="00804670" w:rsidRPr="00B75AAD" w:rsidRDefault="00804670" w:rsidP="00E07270">
      <w:pPr>
        <w:ind w:left="-288" w:right="-288"/>
        <w:rPr>
          <w:rFonts w:asciiTheme="majorHAnsi" w:hAnsiTheme="majorHAnsi" w:cstheme="minorHAnsi"/>
        </w:rPr>
      </w:pPr>
    </w:p>
    <w:p w:rsidR="00804670" w:rsidRPr="00B75AAD" w:rsidRDefault="00804670" w:rsidP="00E07270">
      <w:pPr>
        <w:ind w:left="-288" w:right="-288"/>
        <w:rPr>
          <w:rFonts w:asciiTheme="majorHAnsi" w:hAnsiTheme="majorHAnsi" w:cstheme="minorHAnsi"/>
        </w:rPr>
      </w:pPr>
    </w:p>
    <w:p w:rsidR="00804670" w:rsidRPr="00B75AAD" w:rsidRDefault="00804670" w:rsidP="00E07270">
      <w:pPr>
        <w:ind w:left="-288" w:right="-288"/>
        <w:rPr>
          <w:rFonts w:asciiTheme="majorHAnsi" w:hAnsiTheme="majorHAnsi" w:cstheme="minorHAnsi"/>
        </w:rPr>
      </w:pPr>
      <w:r w:rsidRPr="00B75AAD">
        <w:rPr>
          <w:rFonts w:asciiTheme="majorHAnsi" w:hAnsiTheme="majorHAnsi" w:cstheme="minorHAnsi"/>
        </w:rPr>
        <w:t>__________</w:t>
      </w:r>
      <w:r w:rsidR="005D467C" w:rsidRPr="00B75AAD">
        <w:rPr>
          <w:rFonts w:asciiTheme="majorHAnsi" w:hAnsiTheme="majorHAnsi" w:cstheme="minorHAnsi"/>
        </w:rPr>
        <w:t>_</w:t>
      </w:r>
      <w:r w:rsidR="00DD298B">
        <w:rPr>
          <w:rFonts w:asciiTheme="majorHAnsi" w:hAnsiTheme="majorHAnsi" w:cstheme="minorHAnsi"/>
        </w:rPr>
        <w:t>_____</w:t>
      </w:r>
      <w:r w:rsidR="005D467C" w:rsidRPr="00B75AAD">
        <w:rPr>
          <w:rFonts w:asciiTheme="majorHAnsi" w:hAnsiTheme="majorHAnsi" w:cstheme="minorHAnsi"/>
        </w:rPr>
        <w:t>_________</w:t>
      </w:r>
    </w:p>
    <w:p w:rsidR="002942D6" w:rsidRDefault="002942D6" w:rsidP="00156157">
      <w:pPr>
        <w:ind w:left="-288" w:right="-288"/>
        <w:rPr>
          <w:rFonts w:asciiTheme="majorHAnsi" w:hAnsiTheme="majorHAnsi" w:cstheme="minorHAnsi"/>
        </w:rPr>
      </w:pPr>
      <w:r>
        <w:rPr>
          <w:rFonts w:asciiTheme="majorHAnsi" w:hAnsiTheme="majorHAnsi" w:cstheme="minorHAnsi"/>
        </w:rPr>
        <w:t>Tammi Cimiotta</w:t>
      </w:r>
    </w:p>
    <w:p w:rsidR="0065503C" w:rsidRPr="002B4713" w:rsidRDefault="00156157" w:rsidP="00156157">
      <w:pPr>
        <w:ind w:left="-288" w:right="-288"/>
        <w:rPr>
          <w:rFonts w:asciiTheme="majorHAnsi" w:hAnsiTheme="majorHAnsi" w:cstheme="minorHAnsi"/>
          <w:sz w:val="20"/>
          <w:szCs w:val="20"/>
        </w:rPr>
      </w:pPr>
      <w:r w:rsidRPr="002B4713">
        <w:rPr>
          <w:rFonts w:asciiTheme="majorHAnsi" w:hAnsiTheme="majorHAnsi" w:cstheme="minorHAnsi"/>
          <w:sz w:val="20"/>
          <w:szCs w:val="20"/>
        </w:rPr>
        <w:t xml:space="preserve">City </w:t>
      </w:r>
      <w:r w:rsidR="005D467C" w:rsidRPr="002B4713">
        <w:rPr>
          <w:rFonts w:asciiTheme="majorHAnsi" w:hAnsiTheme="majorHAnsi" w:cstheme="minorHAnsi"/>
          <w:sz w:val="20"/>
          <w:szCs w:val="20"/>
        </w:rPr>
        <w:t>Secretary</w:t>
      </w:r>
    </w:p>
    <w:p w:rsidR="000C4B51" w:rsidRPr="002B4713" w:rsidRDefault="000C4B51" w:rsidP="00156157">
      <w:pPr>
        <w:ind w:left="-288" w:right="-288"/>
        <w:rPr>
          <w:rFonts w:asciiTheme="majorHAnsi" w:hAnsiTheme="majorHAnsi" w:cstheme="minorHAnsi"/>
          <w:sz w:val="20"/>
          <w:szCs w:val="20"/>
        </w:rPr>
      </w:pPr>
      <w:r w:rsidRPr="002B4713">
        <w:rPr>
          <w:rFonts w:asciiTheme="majorHAnsi" w:hAnsiTheme="majorHAnsi" w:cstheme="minorHAnsi"/>
          <w:sz w:val="20"/>
          <w:szCs w:val="20"/>
        </w:rPr>
        <w:t>Town of Quintana</w:t>
      </w:r>
    </w:p>
    <w:p w:rsidR="000D3D7F" w:rsidRPr="002B4713" w:rsidRDefault="000D3D7F" w:rsidP="00156157">
      <w:pPr>
        <w:ind w:left="-288" w:right="-288"/>
        <w:rPr>
          <w:rFonts w:asciiTheme="majorHAnsi" w:hAnsiTheme="majorHAnsi" w:cstheme="minorHAnsi"/>
          <w:sz w:val="20"/>
          <w:szCs w:val="20"/>
        </w:rPr>
      </w:pPr>
      <w:r w:rsidRPr="002B4713">
        <w:rPr>
          <w:rFonts w:asciiTheme="majorHAnsi" w:hAnsiTheme="majorHAnsi" w:cstheme="minorHAnsi"/>
          <w:sz w:val="20"/>
          <w:szCs w:val="20"/>
        </w:rPr>
        <w:t>814 N. Lamar</w:t>
      </w:r>
    </w:p>
    <w:p w:rsidR="000D3D7F" w:rsidRPr="002B4713" w:rsidRDefault="000D3D7F" w:rsidP="00156157">
      <w:pPr>
        <w:ind w:left="-288" w:right="-288"/>
        <w:rPr>
          <w:rFonts w:asciiTheme="majorHAnsi" w:hAnsiTheme="majorHAnsi" w:cstheme="minorHAnsi"/>
          <w:sz w:val="20"/>
          <w:szCs w:val="20"/>
        </w:rPr>
      </w:pPr>
      <w:r w:rsidRPr="002B4713">
        <w:rPr>
          <w:rFonts w:asciiTheme="majorHAnsi" w:hAnsiTheme="majorHAnsi" w:cstheme="minorHAnsi"/>
          <w:sz w:val="20"/>
          <w:szCs w:val="20"/>
        </w:rPr>
        <w:t>Quintana, TX. 77541</w:t>
      </w:r>
    </w:p>
    <w:p w:rsidR="000D3D7F" w:rsidRPr="009C5F23" w:rsidRDefault="000D3D7F" w:rsidP="00156157">
      <w:pPr>
        <w:ind w:left="-288" w:right="-288"/>
        <w:rPr>
          <w:rFonts w:asciiTheme="majorHAnsi" w:hAnsiTheme="majorHAnsi" w:cstheme="minorHAnsi"/>
          <w:color w:val="0070C0"/>
          <w:sz w:val="20"/>
          <w:szCs w:val="20"/>
        </w:rPr>
      </w:pPr>
      <w:r w:rsidRPr="009C5F23">
        <w:rPr>
          <w:rFonts w:asciiTheme="majorHAnsi" w:hAnsiTheme="majorHAnsi" w:cstheme="minorHAnsi"/>
          <w:color w:val="0070C0"/>
          <w:sz w:val="20"/>
          <w:szCs w:val="20"/>
        </w:rPr>
        <w:t xml:space="preserve">www.quintanatx.org  </w:t>
      </w:r>
    </w:p>
    <w:sectPr w:rsidR="000D3D7F" w:rsidRPr="009C5F23" w:rsidSect="002B471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6"/>
    <w:rsid w:val="00006919"/>
    <w:rsid w:val="00023FBD"/>
    <w:rsid w:val="000579EF"/>
    <w:rsid w:val="000C4B51"/>
    <w:rsid w:val="000D3D7F"/>
    <w:rsid w:val="000F3D3D"/>
    <w:rsid w:val="00117907"/>
    <w:rsid w:val="00156157"/>
    <w:rsid w:val="00163F2A"/>
    <w:rsid w:val="001B7EB9"/>
    <w:rsid w:val="00227CBB"/>
    <w:rsid w:val="00244BA9"/>
    <w:rsid w:val="002817D4"/>
    <w:rsid w:val="00291BFA"/>
    <w:rsid w:val="002942D6"/>
    <w:rsid w:val="002B0205"/>
    <w:rsid w:val="002B4713"/>
    <w:rsid w:val="002C1056"/>
    <w:rsid w:val="0030596C"/>
    <w:rsid w:val="00310237"/>
    <w:rsid w:val="0034716F"/>
    <w:rsid w:val="00351523"/>
    <w:rsid w:val="003C79EF"/>
    <w:rsid w:val="003D0DEC"/>
    <w:rsid w:val="003D2C56"/>
    <w:rsid w:val="004067CB"/>
    <w:rsid w:val="0044232F"/>
    <w:rsid w:val="004B1602"/>
    <w:rsid w:val="004B2C81"/>
    <w:rsid w:val="004E29B6"/>
    <w:rsid w:val="005330A8"/>
    <w:rsid w:val="005466A8"/>
    <w:rsid w:val="00585544"/>
    <w:rsid w:val="005D467C"/>
    <w:rsid w:val="005E6D2B"/>
    <w:rsid w:val="00654275"/>
    <w:rsid w:val="0065503C"/>
    <w:rsid w:val="007476E0"/>
    <w:rsid w:val="00760A4C"/>
    <w:rsid w:val="00787F0A"/>
    <w:rsid w:val="007F4BDC"/>
    <w:rsid w:val="00803979"/>
    <w:rsid w:val="00804670"/>
    <w:rsid w:val="00805340"/>
    <w:rsid w:val="008B7C65"/>
    <w:rsid w:val="008C05D7"/>
    <w:rsid w:val="008C7361"/>
    <w:rsid w:val="00940A91"/>
    <w:rsid w:val="009B3C58"/>
    <w:rsid w:val="009C5F23"/>
    <w:rsid w:val="00AD4E61"/>
    <w:rsid w:val="00AF2E3B"/>
    <w:rsid w:val="00B25E6C"/>
    <w:rsid w:val="00B43CE0"/>
    <w:rsid w:val="00B64909"/>
    <w:rsid w:val="00B75AAD"/>
    <w:rsid w:val="00C276BB"/>
    <w:rsid w:val="00D94507"/>
    <w:rsid w:val="00DD298B"/>
    <w:rsid w:val="00E07270"/>
    <w:rsid w:val="00F3771D"/>
    <w:rsid w:val="00F90E5A"/>
    <w:rsid w:val="00FA303B"/>
    <w:rsid w:val="00FD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0A289-2C6B-47BE-ADFF-E6723307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Town of Quintana</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Town of Quintana</dc:creator>
  <cp:lastModifiedBy>Quintana</cp:lastModifiedBy>
  <cp:revision>3</cp:revision>
  <cp:lastPrinted>2015-08-14T18:08:00Z</cp:lastPrinted>
  <dcterms:created xsi:type="dcterms:W3CDTF">2015-08-06T13:38:00Z</dcterms:created>
  <dcterms:modified xsi:type="dcterms:W3CDTF">2015-08-14T18:08:00Z</dcterms:modified>
</cp:coreProperties>
</file>